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84F" w:rsidRPr="00BD14FE" w:rsidRDefault="0067027C" w:rsidP="0088782D">
      <w:pPr>
        <w:tabs>
          <w:tab w:val="left" w:pos="5265"/>
          <w:tab w:val="left" w:pos="5835"/>
          <w:tab w:val="right" w:pos="9355"/>
        </w:tabs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="00A418AD">
        <w:rPr>
          <w:color w:val="000000"/>
          <w:sz w:val="20"/>
          <w:szCs w:val="20"/>
        </w:rPr>
        <w:tab/>
      </w:r>
      <w:r w:rsidR="0098784F" w:rsidRPr="00BD14FE">
        <w:rPr>
          <w:color w:val="000000"/>
        </w:rPr>
        <w:t>У</w:t>
      </w:r>
      <w:r w:rsidR="00A418AD" w:rsidRPr="00BD14FE">
        <w:rPr>
          <w:color w:val="000000"/>
        </w:rPr>
        <w:t xml:space="preserve"> Т В Е </w:t>
      </w:r>
      <w:proofErr w:type="gramStart"/>
      <w:r w:rsidR="00A418AD" w:rsidRPr="00BD14FE">
        <w:rPr>
          <w:color w:val="000000"/>
        </w:rPr>
        <w:t>Р</w:t>
      </w:r>
      <w:proofErr w:type="gramEnd"/>
      <w:r w:rsidR="00A418AD" w:rsidRPr="00BD14FE">
        <w:rPr>
          <w:color w:val="000000"/>
        </w:rPr>
        <w:t xml:space="preserve"> Ж Д А Ю</w:t>
      </w:r>
    </w:p>
    <w:p w:rsidR="0088782D" w:rsidRDefault="004F3817" w:rsidP="0088782D">
      <w:pPr>
        <w:tabs>
          <w:tab w:val="left" w:pos="5265"/>
          <w:tab w:val="left" w:pos="5850"/>
          <w:tab w:val="left" w:pos="6060"/>
          <w:tab w:val="right" w:pos="9355"/>
        </w:tabs>
        <w:ind w:left="5265"/>
        <w:rPr>
          <w:color w:val="000000"/>
        </w:rPr>
      </w:pPr>
      <w:r>
        <w:rPr>
          <w:color w:val="000000"/>
        </w:rPr>
        <w:t>Глава</w:t>
      </w:r>
      <w:r w:rsidR="0088782D">
        <w:rPr>
          <w:color w:val="000000"/>
        </w:rPr>
        <w:t xml:space="preserve"> администрации</w:t>
      </w:r>
    </w:p>
    <w:p w:rsidR="0098784F" w:rsidRPr="00BD14FE" w:rsidRDefault="004F3817" w:rsidP="0088782D">
      <w:pPr>
        <w:tabs>
          <w:tab w:val="left" w:pos="5265"/>
          <w:tab w:val="left" w:pos="5850"/>
          <w:tab w:val="left" w:pos="6060"/>
          <w:tab w:val="right" w:pos="9355"/>
        </w:tabs>
        <w:ind w:left="5265"/>
        <w:rPr>
          <w:color w:val="000000"/>
        </w:rPr>
      </w:pPr>
      <w:r>
        <w:rPr>
          <w:color w:val="000000"/>
        </w:rPr>
        <w:t>муниципального образования     «</w:t>
      </w:r>
      <w:r w:rsidR="00016D37">
        <w:rPr>
          <w:color w:val="000000"/>
        </w:rPr>
        <w:t>Евпраксинский сельсовет</w:t>
      </w:r>
      <w:r>
        <w:rPr>
          <w:color w:val="000000"/>
        </w:rPr>
        <w:t>»</w:t>
      </w:r>
    </w:p>
    <w:p w:rsidR="0098784F" w:rsidRPr="00BD14FE" w:rsidRDefault="004F3817" w:rsidP="0088782D">
      <w:pPr>
        <w:ind w:left="4557" w:firstLine="708"/>
        <w:rPr>
          <w:color w:val="000000"/>
        </w:rPr>
      </w:pPr>
      <w:r>
        <w:rPr>
          <w:color w:val="000000"/>
        </w:rPr>
        <w:t xml:space="preserve">________________ </w:t>
      </w:r>
      <w:proofErr w:type="spellStart"/>
      <w:r w:rsidR="00D315ED">
        <w:rPr>
          <w:color w:val="000000"/>
        </w:rPr>
        <w:t>А.М.Мартынов</w:t>
      </w:r>
      <w:proofErr w:type="spellEnd"/>
    </w:p>
    <w:p w:rsidR="0098784F" w:rsidRPr="00BD14FE" w:rsidRDefault="004B4AF5" w:rsidP="0088782D">
      <w:pPr>
        <w:tabs>
          <w:tab w:val="left" w:pos="5895"/>
          <w:tab w:val="right" w:pos="9355"/>
        </w:tabs>
        <w:jc w:val="center"/>
        <w:rPr>
          <w:color w:val="000000"/>
        </w:rPr>
      </w:pPr>
      <w:r w:rsidRPr="0050260E">
        <w:rPr>
          <w:color w:val="000000"/>
        </w:rPr>
        <w:t xml:space="preserve">                                                                          </w:t>
      </w:r>
      <w:r w:rsidR="00A418AD" w:rsidRPr="00BD14FE">
        <w:rPr>
          <w:color w:val="000000"/>
        </w:rPr>
        <w:t>«_</w:t>
      </w:r>
      <w:r w:rsidR="00530E34" w:rsidRPr="00530E34">
        <w:rPr>
          <w:color w:val="000000"/>
          <w:u w:val="single"/>
        </w:rPr>
        <w:t>22</w:t>
      </w:r>
      <w:r w:rsidR="00A418AD" w:rsidRPr="00BD14FE">
        <w:rPr>
          <w:color w:val="000000"/>
        </w:rPr>
        <w:t>_»_____</w:t>
      </w:r>
      <w:r w:rsidR="0054642A">
        <w:rPr>
          <w:color w:val="000000"/>
          <w:u w:val="single"/>
        </w:rPr>
        <w:t>12</w:t>
      </w:r>
      <w:r w:rsidR="00A418AD" w:rsidRPr="00BD14FE">
        <w:rPr>
          <w:color w:val="000000"/>
        </w:rPr>
        <w:t>_____20</w:t>
      </w:r>
      <w:r w:rsidR="00D315ED">
        <w:rPr>
          <w:color w:val="000000"/>
          <w:u w:val="single"/>
        </w:rPr>
        <w:t>1</w:t>
      </w:r>
      <w:r w:rsidR="00F24585">
        <w:rPr>
          <w:color w:val="000000"/>
          <w:u w:val="single"/>
        </w:rPr>
        <w:t>5</w:t>
      </w:r>
      <w:r w:rsidR="00A418AD" w:rsidRPr="00BD14FE">
        <w:rPr>
          <w:color w:val="000000"/>
        </w:rPr>
        <w:t xml:space="preserve"> г.</w:t>
      </w:r>
    </w:p>
    <w:p w:rsidR="0098784F" w:rsidRDefault="0098784F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98784F" w:rsidRDefault="0098784F" w:rsidP="0088782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F7C83">
        <w:rPr>
          <w:b/>
          <w:color w:val="000000"/>
          <w:sz w:val="32"/>
          <w:szCs w:val="32"/>
        </w:rPr>
        <w:t>ПЛАН ФИНАНСОВО-ХОЗЯЙСТВЕННОЙ ДЕЯТЕЛЬНОСТИ</w:t>
      </w:r>
    </w:p>
    <w:p w:rsidR="001F7C83" w:rsidRPr="001F7C83" w:rsidRDefault="001F7C83" w:rsidP="0088782D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98784F" w:rsidRPr="001F7C83" w:rsidRDefault="0098784F" w:rsidP="0088782D">
      <w:pPr>
        <w:spacing w:line="360" w:lineRule="auto"/>
        <w:jc w:val="center"/>
        <w:rPr>
          <w:b/>
          <w:color w:val="000000"/>
        </w:rPr>
      </w:pPr>
      <w:r w:rsidRPr="001F7C83">
        <w:rPr>
          <w:b/>
          <w:color w:val="000000"/>
        </w:rPr>
        <w:t xml:space="preserve">МУНИЦИПАЛЬНОГО </w:t>
      </w:r>
      <w:r w:rsidR="00A418AD" w:rsidRPr="001F7C83">
        <w:rPr>
          <w:b/>
          <w:color w:val="000000"/>
        </w:rPr>
        <w:t xml:space="preserve">БЮДЖЕТНОГО </w:t>
      </w:r>
      <w:r w:rsidRPr="001F7C83">
        <w:rPr>
          <w:b/>
          <w:color w:val="000000"/>
        </w:rPr>
        <w:t xml:space="preserve">УЧРЕЖДЕНИЯ </w:t>
      </w:r>
      <w:r w:rsidR="00A418AD" w:rsidRPr="001F7C83">
        <w:rPr>
          <w:b/>
          <w:color w:val="000000"/>
        </w:rPr>
        <w:t>КУЛЬТУРЫ</w:t>
      </w:r>
    </w:p>
    <w:p w:rsidR="0088782D" w:rsidRDefault="00A418AD" w:rsidP="0088782D">
      <w:pPr>
        <w:spacing w:line="360" w:lineRule="auto"/>
        <w:jc w:val="center"/>
        <w:rPr>
          <w:b/>
          <w:color w:val="000000"/>
        </w:rPr>
      </w:pPr>
      <w:r w:rsidRPr="001F7C83">
        <w:rPr>
          <w:b/>
          <w:color w:val="000000"/>
        </w:rPr>
        <w:t>«</w:t>
      </w:r>
      <w:r w:rsidR="00016D37">
        <w:rPr>
          <w:b/>
          <w:color w:val="000000"/>
        </w:rPr>
        <w:t>ДОБРОДЕЯ</w:t>
      </w:r>
      <w:r w:rsidR="004A1DFE" w:rsidRPr="001F7C83">
        <w:rPr>
          <w:b/>
          <w:color w:val="000000"/>
        </w:rPr>
        <w:t>»</w:t>
      </w:r>
    </w:p>
    <w:p w:rsidR="0098784F" w:rsidRPr="001F7C83" w:rsidRDefault="0088782D" w:rsidP="0088782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016D37">
        <w:rPr>
          <w:b/>
          <w:color w:val="000000"/>
        </w:rPr>
        <w:t>ЕВПРАКСИНСКИЙ СЕЛЬСОВЕТ</w:t>
      </w:r>
      <w:r>
        <w:rPr>
          <w:b/>
          <w:color w:val="000000"/>
        </w:rPr>
        <w:t>»</w:t>
      </w:r>
    </w:p>
    <w:p w:rsidR="0098784F" w:rsidRDefault="0098784F" w:rsidP="00016D37">
      <w:pPr>
        <w:spacing w:line="360" w:lineRule="auto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</w:t>
      </w:r>
      <w:r w:rsidR="00D315ED">
        <w:rPr>
          <w:color w:val="000000"/>
          <w:sz w:val="27"/>
          <w:szCs w:val="27"/>
        </w:rPr>
        <w:t>1</w:t>
      </w:r>
      <w:r w:rsidR="00F24585">
        <w:rPr>
          <w:color w:val="000000"/>
          <w:sz w:val="27"/>
          <w:szCs w:val="27"/>
        </w:rPr>
        <w:t>6</w:t>
      </w:r>
      <w:r w:rsidR="0050260E">
        <w:rPr>
          <w:color w:val="000000"/>
          <w:sz w:val="27"/>
          <w:szCs w:val="27"/>
        </w:rPr>
        <w:t xml:space="preserve"> </w:t>
      </w:r>
      <w:r w:rsidR="00213980">
        <w:rPr>
          <w:color w:val="000000"/>
          <w:sz w:val="27"/>
          <w:szCs w:val="27"/>
        </w:rPr>
        <w:t xml:space="preserve"> год</w:t>
      </w:r>
    </w:p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</w:p>
    <w:p w:rsidR="001F7C83" w:rsidRPr="001F7C83" w:rsidRDefault="00A418AD" w:rsidP="001F7C83">
      <w:pPr>
        <w:spacing w:before="280"/>
        <w:jc w:val="center"/>
        <w:rPr>
          <w:color w:val="000000"/>
          <w:sz w:val="28"/>
          <w:szCs w:val="28"/>
          <w:u w:val="single"/>
        </w:rPr>
      </w:pPr>
      <w:r w:rsidRPr="001F7C83">
        <w:rPr>
          <w:color w:val="000000"/>
          <w:sz w:val="28"/>
          <w:szCs w:val="28"/>
          <w:u w:val="single"/>
        </w:rPr>
        <w:t>А</w:t>
      </w:r>
      <w:r w:rsidR="001F7C83" w:rsidRPr="001F7C83">
        <w:rPr>
          <w:color w:val="000000"/>
          <w:sz w:val="28"/>
          <w:szCs w:val="28"/>
          <w:u w:val="single"/>
        </w:rPr>
        <w:t>дминистрация муниципального образования «</w:t>
      </w:r>
      <w:r w:rsidR="00016D37">
        <w:rPr>
          <w:color w:val="000000"/>
          <w:sz w:val="28"/>
          <w:szCs w:val="28"/>
          <w:u w:val="single"/>
        </w:rPr>
        <w:t>Евпраксинский сельсовет</w:t>
      </w:r>
      <w:r w:rsidR="001F7C83" w:rsidRPr="001F7C83">
        <w:rPr>
          <w:color w:val="000000"/>
          <w:sz w:val="28"/>
          <w:szCs w:val="28"/>
          <w:u w:val="single"/>
        </w:rPr>
        <w:t>»</w:t>
      </w:r>
    </w:p>
    <w:p w:rsidR="0098784F" w:rsidRPr="001F7C83" w:rsidRDefault="0098784F" w:rsidP="001F7C83">
      <w:pPr>
        <w:spacing w:before="28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0"/>
          <w:szCs w:val="20"/>
        </w:rPr>
        <w:t>наименование органа, осуществляющего функции и полномочия учредителя</w:t>
      </w:r>
    </w:p>
    <w:p w:rsidR="001F7C83" w:rsidRDefault="001F7C83" w:rsidP="001F7C83">
      <w:pPr>
        <w:spacing w:before="280"/>
        <w:jc w:val="center"/>
        <w:rPr>
          <w:color w:val="000000"/>
          <w:sz w:val="20"/>
          <w:szCs w:val="20"/>
        </w:rPr>
      </w:pPr>
    </w:p>
    <w:p w:rsidR="0098784F" w:rsidRPr="001F7C83" w:rsidRDefault="00BD1899" w:rsidP="001F7C83">
      <w:pPr>
        <w:spacing w:before="2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</w:t>
      </w:r>
      <w:r w:rsidR="00530E34">
        <w:rPr>
          <w:color w:val="000000"/>
          <w:sz w:val="22"/>
          <w:szCs w:val="22"/>
          <w:u w:val="single"/>
        </w:rPr>
        <w:t>22.12.</w:t>
      </w:r>
      <w:r w:rsidR="0098784F" w:rsidRPr="001F7C83">
        <w:rPr>
          <w:color w:val="000000"/>
          <w:sz w:val="22"/>
          <w:szCs w:val="22"/>
        </w:rPr>
        <w:t>_</w:t>
      </w:r>
      <w:r w:rsidR="0098784F" w:rsidRPr="00530E34">
        <w:rPr>
          <w:color w:val="000000"/>
          <w:sz w:val="22"/>
          <w:szCs w:val="22"/>
          <w:u w:val="single"/>
        </w:rPr>
        <w:t>20</w:t>
      </w:r>
      <w:r w:rsidR="00500C2A" w:rsidRPr="00530E34">
        <w:rPr>
          <w:color w:val="000000"/>
          <w:sz w:val="22"/>
          <w:szCs w:val="22"/>
          <w:u w:val="single"/>
        </w:rPr>
        <w:t>1</w:t>
      </w:r>
      <w:r w:rsidR="00F24585" w:rsidRPr="00530E34">
        <w:rPr>
          <w:color w:val="000000"/>
          <w:sz w:val="22"/>
          <w:szCs w:val="22"/>
          <w:u w:val="single"/>
        </w:rPr>
        <w:t>5</w:t>
      </w:r>
      <w:r w:rsidR="004A1DFE" w:rsidRPr="001F7C83">
        <w:rPr>
          <w:color w:val="000000"/>
          <w:sz w:val="22"/>
          <w:szCs w:val="22"/>
        </w:rPr>
        <w:t xml:space="preserve"> г.</w:t>
      </w:r>
    </w:p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составления документа</w:t>
      </w:r>
    </w:p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</w:p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</w:p>
    <w:p w:rsidR="0098784F" w:rsidRDefault="0098784F">
      <w:pPr>
        <w:spacing w:before="280"/>
        <w:jc w:val="center"/>
        <w:rPr>
          <w:color w:val="000000"/>
          <w:sz w:val="20"/>
          <w:szCs w:val="20"/>
        </w:rPr>
      </w:pPr>
    </w:p>
    <w:p w:rsidR="00262445" w:rsidRDefault="00262445">
      <w:pPr>
        <w:spacing w:before="280"/>
        <w:jc w:val="center"/>
        <w:rPr>
          <w:color w:val="000000"/>
          <w:sz w:val="20"/>
          <w:szCs w:val="20"/>
        </w:rPr>
      </w:pPr>
    </w:p>
    <w:p w:rsidR="004A1DFE" w:rsidRDefault="004A1DFE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1F7C83" w:rsidRDefault="001F7C83">
      <w:pPr>
        <w:spacing w:before="280"/>
        <w:jc w:val="center"/>
        <w:rPr>
          <w:color w:val="000000"/>
          <w:sz w:val="20"/>
          <w:szCs w:val="20"/>
        </w:rPr>
      </w:pPr>
    </w:p>
    <w:p w:rsidR="001F7C83" w:rsidRDefault="0098784F" w:rsidP="001F7C83">
      <w:pPr>
        <w:numPr>
          <w:ilvl w:val="0"/>
          <w:numId w:val="9"/>
        </w:num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Учетная карта муниципального учреждения</w:t>
      </w:r>
    </w:p>
    <w:p w:rsidR="001F7C83" w:rsidRPr="001F7C83" w:rsidRDefault="001F7C83" w:rsidP="001F7C83">
      <w:pPr>
        <w:spacing w:before="280"/>
        <w:ind w:left="720"/>
        <w:rPr>
          <w:color w:val="000000"/>
          <w:sz w:val="6"/>
          <w:szCs w:val="20"/>
        </w:rPr>
      </w:pPr>
    </w:p>
    <w:tbl>
      <w:tblPr>
        <w:tblW w:w="9498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98784F" w:rsidRPr="001F7C83">
        <w:trPr>
          <w:trHeight w:val="75"/>
        </w:trPr>
        <w:tc>
          <w:tcPr>
            <w:tcW w:w="94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1F7C83" w:rsidRDefault="0098784F" w:rsidP="00016D37">
            <w:pPr>
              <w:snapToGrid w:val="0"/>
              <w:spacing w:after="119" w:line="75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Полное наименование муниципального учреждения: </w:t>
            </w:r>
            <w:r w:rsidR="00C323BD" w:rsidRPr="001F7C83">
              <w:rPr>
                <w:color w:val="000000"/>
                <w:sz w:val="20"/>
                <w:szCs w:val="20"/>
              </w:rPr>
              <w:t>Муниципальное бюджетное учреждение культуры «</w:t>
            </w:r>
            <w:r w:rsidR="00016D37">
              <w:rPr>
                <w:color w:val="000000"/>
                <w:sz w:val="20"/>
                <w:szCs w:val="20"/>
              </w:rPr>
              <w:t>Добродея</w:t>
            </w:r>
            <w:r w:rsidR="004A1DFE" w:rsidRPr="001F7C83">
              <w:rPr>
                <w:color w:val="000000"/>
                <w:sz w:val="20"/>
                <w:szCs w:val="20"/>
              </w:rPr>
              <w:t>»</w:t>
            </w:r>
            <w:r w:rsidR="000A1C99">
              <w:rPr>
                <w:color w:val="000000"/>
                <w:sz w:val="20"/>
                <w:szCs w:val="20"/>
              </w:rPr>
              <w:t xml:space="preserve">  муниципального образования «</w:t>
            </w:r>
            <w:r w:rsidR="00016D37">
              <w:rPr>
                <w:color w:val="000000"/>
                <w:sz w:val="20"/>
                <w:szCs w:val="20"/>
              </w:rPr>
              <w:t>Евпраксинский сельсовет</w:t>
            </w:r>
            <w:r w:rsidR="000A1C9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98784F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6300D1" w:rsidRDefault="00F717DE" w:rsidP="00016D37">
            <w:pPr>
              <w:snapToGrid w:val="0"/>
              <w:spacing w:after="119"/>
              <w:rPr>
                <w:sz w:val="20"/>
                <w:szCs w:val="20"/>
              </w:rPr>
            </w:pPr>
            <w:r w:rsidRPr="006300D1">
              <w:rPr>
                <w:sz w:val="20"/>
                <w:szCs w:val="20"/>
              </w:rPr>
              <w:t xml:space="preserve">Астраханская область, Приволжский район, с. </w:t>
            </w:r>
            <w:r w:rsidR="00016D37">
              <w:rPr>
                <w:sz w:val="20"/>
                <w:szCs w:val="20"/>
              </w:rPr>
              <w:t>Евпраксино</w:t>
            </w:r>
            <w:r w:rsidRPr="006300D1">
              <w:rPr>
                <w:sz w:val="20"/>
                <w:szCs w:val="20"/>
              </w:rPr>
              <w:t xml:space="preserve">, </w:t>
            </w:r>
            <w:proofErr w:type="spellStart"/>
            <w:r w:rsidRPr="006300D1">
              <w:rPr>
                <w:sz w:val="20"/>
                <w:szCs w:val="20"/>
              </w:rPr>
              <w:t>ул</w:t>
            </w:r>
            <w:proofErr w:type="gramStart"/>
            <w:r w:rsidRPr="006300D1">
              <w:rPr>
                <w:sz w:val="20"/>
                <w:szCs w:val="20"/>
              </w:rPr>
              <w:t>.</w:t>
            </w:r>
            <w:r w:rsidR="00016D37">
              <w:rPr>
                <w:sz w:val="20"/>
                <w:szCs w:val="20"/>
              </w:rPr>
              <w:t>Л</w:t>
            </w:r>
            <w:proofErr w:type="gramEnd"/>
            <w:r w:rsidR="00016D37">
              <w:rPr>
                <w:sz w:val="20"/>
                <w:szCs w:val="20"/>
              </w:rPr>
              <w:t>енина</w:t>
            </w:r>
            <w:proofErr w:type="spellEnd"/>
            <w:r w:rsidRPr="006300D1">
              <w:rPr>
                <w:sz w:val="20"/>
                <w:szCs w:val="20"/>
              </w:rPr>
              <w:t>, д.2</w:t>
            </w:r>
            <w:r w:rsidR="00016D37">
              <w:rPr>
                <w:sz w:val="20"/>
                <w:szCs w:val="20"/>
              </w:rPr>
              <w:t>5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 w:rsidP="00016D37">
            <w:pPr>
              <w:snapToGrid w:val="0"/>
              <w:spacing w:after="119"/>
              <w:rPr>
                <w:sz w:val="20"/>
                <w:szCs w:val="20"/>
              </w:rPr>
            </w:pPr>
            <w:r w:rsidRPr="006300D1">
              <w:rPr>
                <w:sz w:val="20"/>
                <w:szCs w:val="20"/>
              </w:rPr>
              <w:t xml:space="preserve">Астраханская область, Приволжский район, с. </w:t>
            </w:r>
            <w:r w:rsidR="00016D37">
              <w:rPr>
                <w:sz w:val="20"/>
                <w:szCs w:val="20"/>
              </w:rPr>
              <w:t>Евпраксино</w:t>
            </w:r>
            <w:r w:rsidRPr="006300D1">
              <w:rPr>
                <w:sz w:val="20"/>
                <w:szCs w:val="20"/>
              </w:rPr>
              <w:t xml:space="preserve">, </w:t>
            </w:r>
            <w:proofErr w:type="spellStart"/>
            <w:r w:rsidRPr="006300D1">
              <w:rPr>
                <w:sz w:val="20"/>
                <w:szCs w:val="20"/>
              </w:rPr>
              <w:t>ул</w:t>
            </w:r>
            <w:proofErr w:type="gramStart"/>
            <w:r w:rsidRPr="006300D1">
              <w:rPr>
                <w:sz w:val="20"/>
                <w:szCs w:val="20"/>
              </w:rPr>
              <w:t>.</w:t>
            </w:r>
            <w:r w:rsidR="00016D37">
              <w:rPr>
                <w:sz w:val="20"/>
                <w:szCs w:val="20"/>
              </w:rPr>
              <w:t>Л</w:t>
            </w:r>
            <w:proofErr w:type="gramEnd"/>
            <w:r w:rsidR="00016D37">
              <w:rPr>
                <w:sz w:val="20"/>
                <w:szCs w:val="20"/>
              </w:rPr>
              <w:t>енина</w:t>
            </w:r>
            <w:proofErr w:type="spellEnd"/>
            <w:r w:rsidRPr="006300D1">
              <w:rPr>
                <w:sz w:val="20"/>
                <w:szCs w:val="20"/>
              </w:rPr>
              <w:t>, д.2</w:t>
            </w:r>
            <w:r w:rsidR="00016D37">
              <w:rPr>
                <w:sz w:val="20"/>
                <w:szCs w:val="20"/>
              </w:rPr>
              <w:t>5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ИНН/КПП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A7960" w:rsidP="004A1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3019007929/301901001</w:t>
            </w:r>
          </w:p>
        </w:tc>
      </w:tr>
      <w:tr w:rsidR="00F717DE" w:rsidRPr="001F7C83">
        <w:trPr>
          <w:trHeight w:val="21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21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A7960">
            <w:pPr>
              <w:snapToGrid w:val="0"/>
              <w:spacing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1133019001906</w:t>
            </w:r>
          </w:p>
        </w:tc>
      </w:tr>
      <w:tr w:rsidR="00F717DE" w:rsidRPr="006300D1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A7960">
            <w:pPr>
              <w:snapToGrid w:val="0"/>
              <w:spacing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Место государственной регистрации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 xml:space="preserve">Межрайонная инспекция Федеральной налоговой службы №1 по Астраханской области 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4B4AF5" w:rsidP="000C645A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4164</w:t>
            </w:r>
            <w:r w:rsidRPr="0050260E">
              <w:rPr>
                <w:color w:val="000000"/>
                <w:sz w:val="20"/>
                <w:szCs w:val="20"/>
              </w:rPr>
              <w:t>73</w:t>
            </w:r>
            <w:r w:rsidR="00F717DE" w:rsidRPr="006300D1">
              <w:rPr>
                <w:color w:val="000000"/>
                <w:sz w:val="20"/>
                <w:szCs w:val="20"/>
              </w:rPr>
              <w:t>, Астраханская область,</w:t>
            </w:r>
            <w:r w:rsidR="000C645A">
              <w:rPr>
                <w:color w:val="000000"/>
                <w:sz w:val="20"/>
                <w:szCs w:val="20"/>
              </w:rPr>
              <w:t xml:space="preserve"> Приволжский район, с. Евпраксино, </w:t>
            </w:r>
            <w:proofErr w:type="spellStart"/>
            <w:r w:rsidR="000C645A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0C645A">
              <w:rPr>
                <w:color w:val="000000"/>
                <w:sz w:val="20"/>
                <w:szCs w:val="20"/>
              </w:rPr>
              <w:t>.Л</w:t>
            </w:r>
            <w:proofErr w:type="gramEnd"/>
            <w:r w:rsidR="000C645A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="00F717DE" w:rsidRPr="006300D1">
              <w:rPr>
                <w:color w:val="000000"/>
                <w:sz w:val="20"/>
                <w:szCs w:val="20"/>
              </w:rPr>
              <w:t>, д.2</w:t>
            </w:r>
            <w:r w:rsidR="000C645A">
              <w:rPr>
                <w:color w:val="000000"/>
                <w:sz w:val="20"/>
                <w:szCs w:val="20"/>
              </w:rPr>
              <w:t>5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Телефон учреждения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0C645A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40-64-71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Факс учреждения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A796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40-60-31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0C645A" w:rsidRDefault="004B4AF5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mbykdobrodea</w:t>
            </w:r>
            <w:proofErr w:type="spellEnd"/>
            <w:r w:rsidR="0075675D" w:rsidRPr="000C645A">
              <w:rPr>
                <w:color w:val="000000"/>
                <w:sz w:val="20"/>
                <w:szCs w:val="20"/>
              </w:rPr>
              <w:t>@</w:t>
            </w:r>
            <w:r w:rsidR="0075675D">
              <w:rPr>
                <w:color w:val="000000"/>
                <w:sz w:val="20"/>
                <w:szCs w:val="20"/>
                <w:lang w:val="en-US"/>
              </w:rPr>
              <w:t>mail</w:t>
            </w:r>
            <w:r w:rsidR="0075675D" w:rsidRPr="000C645A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75675D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Ф.И.О. руководителя учреждения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 w:rsidP="00F24585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proofErr w:type="spellStart"/>
            <w:r w:rsidRPr="006300D1">
              <w:rPr>
                <w:color w:val="000000"/>
                <w:sz w:val="20"/>
                <w:szCs w:val="20"/>
              </w:rPr>
              <w:t>Милова</w:t>
            </w:r>
            <w:proofErr w:type="spellEnd"/>
            <w:r w:rsidRPr="006300D1">
              <w:rPr>
                <w:color w:val="000000"/>
                <w:sz w:val="20"/>
                <w:szCs w:val="20"/>
              </w:rPr>
              <w:t xml:space="preserve"> </w:t>
            </w:r>
            <w:r w:rsidR="00F24585">
              <w:rPr>
                <w:color w:val="000000"/>
                <w:sz w:val="20"/>
                <w:szCs w:val="20"/>
              </w:rPr>
              <w:t>Оксана Александровна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Ф.И.О. главного бухгалтера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B2356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Альдибекова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Висекешевна</w:t>
            </w:r>
            <w:proofErr w:type="spellEnd"/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Код ОКВЭД (ОКОНХ) (вид деятельности)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92.51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Код ОКПО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699A" w:rsidRPr="006300D1" w:rsidRDefault="00B57E81" w:rsidP="00A504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10397174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Код ОКФС (форма собственности)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Код ОКАТО (местонахождение)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B57E81" w:rsidRDefault="00F717DE" w:rsidP="0093160A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122428</w:t>
            </w:r>
            <w:r w:rsidR="0093160A">
              <w:rPr>
                <w:color w:val="000000"/>
                <w:sz w:val="20"/>
                <w:szCs w:val="20"/>
                <w:lang w:val="en-US"/>
              </w:rPr>
              <w:t>16</w:t>
            </w:r>
            <w:r w:rsidRPr="006300D1">
              <w:rPr>
                <w:color w:val="000000"/>
                <w:sz w:val="20"/>
                <w:szCs w:val="20"/>
              </w:rPr>
              <w:t>00</w:t>
            </w:r>
            <w:r w:rsidR="00B57E81">
              <w:rPr>
                <w:color w:val="000000"/>
                <w:sz w:val="20"/>
                <w:szCs w:val="20"/>
              </w:rPr>
              <w:t>1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Код ОКОПФ (организационно-правовая форма)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B57E81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20903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Код ОКОГУ (орган управления)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B57E81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Код ОКЕИ (единицы измерения показателей)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 w:rsidP="00D94875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17DE" w:rsidRPr="001F7C83">
        <w:trPr>
          <w:trHeight w:val="75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75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Код ОКВ (валюта)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Руб.</w:t>
            </w:r>
          </w:p>
        </w:tc>
      </w:tr>
    </w:tbl>
    <w:p w:rsidR="001F7C83" w:rsidRDefault="001F7C83" w:rsidP="001F7C83">
      <w:pPr>
        <w:spacing w:before="280"/>
        <w:ind w:left="360"/>
        <w:jc w:val="center"/>
        <w:rPr>
          <w:color w:val="000000"/>
          <w:sz w:val="20"/>
          <w:szCs w:val="20"/>
        </w:rPr>
      </w:pPr>
    </w:p>
    <w:p w:rsidR="00B50374" w:rsidRDefault="00B50374" w:rsidP="001F7C83">
      <w:pPr>
        <w:spacing w:before="280"/>
        <w:ind w:left="360"/>
        <w:jc w:val="center"/>
        <w:rPr>
          <w:color w:val="000000"/>
          <w:sz w:val="20"/>
          <w:szCs w:val="20"/>
        </w:rPr>
      </w:pPr>
    </w:p>
    <w:p w:rsidR="000C645A" w:rsidRDefault="000C645A" w:rsidP="001F7C83">
      <w:pPr>
        <w:spacing w:before="280"/>
        <w:ind w:left="360"/>
        <w:jc w:val="center"/>
        <w:rPr>
          <w:color w:val="000000"/>
          <w:sz w:val="20"/>
          <w:szCs w:val="20"/>
        </w:rPr>
      </w:pPr>
    </w:p>
    <w:p w:rsidR="008B215F" w:rsidRDefault="008B215F" w:rsidP="008B215F">
      <w:pPr>
        <w:spacing w:before="280"/>
        <w:ind w:left="720"/>
        <w:rPr>
          <w:color w:val="000000"/>
          <w:sz w:val="20"/>
          <w:szCs w:val="20"/>
        </w:rPr>
      </w:pPr>
    </w:p>
    <w:p w:rsidR="008B215F" w:rsidRDefault="008B215F" w:rsidP="008B215F">
      <w:pPr>
        <w:spacing w:before="280"/>
        <w:ind w:left="720"/>
        <w:rPr>
          <w:color w:val="000000"/>
          <w:sz w:val="20"/>
          <w:szCs w:val="20"/>
        </w:rPr>
      </w:pPr>
    </w:p>
    <w:p w:rsidR="0098784F" w:rsidRPr="001F7C83" w:rsidRDefault="0098784F" w:rsidP="001F7C83">
      <w:pPr>
        <w:numPr>
          <w:ilvl w:val="0"/>
          <w:numId w:val="9"/>
        </w:numPr>
        <w:spacing w:before="280"/>
        <w:jc w:val="center"/>
        <w:rPr>
          <w:color w:val="000000"/>
          <w:sz w:val="20"/>
          <w:szCs w:val="20"/>
        </w:rPr>
      </w:pPr>
      <w:r w:rsidRPr="001F7C83">
        <w:rPr>
          <w:color w:val="000000"/>
          <w:sz w:val="20"/>
          <w:szCs w:val="20"/>
        </w:rPr>
        <w:lastRenderedPageBreak/>
        <w:t>Цели деятельности учреждения</w:t>
      </w:r>
    </w:p>
    <w:p w:rsidR="001F7C83" w:rsidRPr="001F7C83" w:rsidRDefault="001F7C83" w:rsidP="00A93390">
      <w:pPr>
        <w:ind w:left="360"/>
        <w:rPr>
          <w:color w:val="000000"/>
          <w:sz w:val="2"/>
          <w:szCs w:val="20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"/>
        <w:gridCol w:w="2835"/>
        <w:gridCol w:w="1417"/>
        <w:gridCol w:w="4820"/>
      </w:tblGrid>
      <w:tr w:rsidR="0098784F" w:rsidTr="008B215F">
        <w:trPr>
          <w:trHeight w:val="515"/>
        </w:trPr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цели деятельности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Акт, отражающий цель деятельности</w:t>
            </w:r>
          </w:p>
        </w:tc>
        <w:tc>
          <w:tcPr>
            <w:tcW w:w="48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цели деятельности</w:t>
            </w:r>
          </w:p>
        </w:tc>
      </w:tr>
      <w:tr w:rsidR="00CE32C9" w:rsidTr="008B215F">
        <w:trPr>
          <w:trHeight w:val="1419"/>
        </w:trPr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2C9" w:rsidRDefault="00CE32C9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2C9" w:rsidRPr="00A50468" w:rsidRDefault="00D95677" w:rsidP="00207A57">
            <w:pPr>
              <w:snapToGrid w:val="0"/>
              <w:spacing w:after="1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2C9" w:rsidRDefault="00D95677" w:rsidP="00207A5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48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677" w:rsidRDefault="00D95677" w:rsidP="00D95677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услуг социально-культурного, просветительского, спортивно-оздоровительного и развлекательного характера;</w:t>
            </w:r>
          </w:p>
          <w:p w:rsidR="00D95677" w:rsidRDefault="00D95677" w:rsidP="00D95677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поддержка и развитие самобытных национальных культур, народных промысел и ремесел;</w:t>
            </w:r>
          </w:p>
          <w:p w:rsidR="00CE32C9" w:rsidRDefault="00D95677" w:rsidP="00D95677">
            <w:pPr>
              <w:snapToGrid w:val="0"/>
              <w:spacing w:after="11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 поддержание межведомственной связи с учреждениями муниципального района и с учреждениями районов области с целью накопления опыта</w:t>
            </w:r>
          </w:p>
        </w:tc>
      </w:tr>
    </w:tbl>
    <w:p w:rsidR="0098784F" w:rsidRDefault="0098784F" w:rsidP="00D6309B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Виды деятельности учреждения </w:t>
      </w:r>
    </w:p>
    <w:p w:rsidR="00D6309B" w:rsidRPr="001F7C83" w:rsidRDefault="00A93390" w:rsidP="00A93390">
      <w:pPr>
        <w:tabs>
          <w:tab w:val="left" w:pos="1485"/>
        </w:tabs>
        <w:rPr>
          <w:color w:val="000000"/>
          <w:sz w:val="2"/>
          <w:szCs w:val="16"/>
        </w:rPr>
      </w:pPr>
      <w:r>
        <w:rPr>
          <w:color w:val="000000"/>
          <w:sz w:val="2"/>
          <w:szCs w:val="16"/>
        </w:rPr>
        <w:tab/>
      </w: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"/>
        <w:gridCol w:w="4111"/>
        <w:gridCol w:w="4961"/>
      </w:tblGrid>
      <w:tr w:rsidR="0098784F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деятельности согласно уставу учреждения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вида деятельности</w:t>
            </w:r>
          </w:p>
        </w:tc>
      </w:tr>
      <w:tr w:rsidR="00D95677" w:rsidTr="008B215F">
        <w:trPr>
          <w:trHeight w:val="1526"/>
        </w:trPr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677" w:rsidRDefault="00D9567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677" w:rsidRPr="00ED2167" w:rsidRDefault="00D95677" w:rsidP="0078265A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народного творчества и культурно-досуговой деятельности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677" w:rsidRPr="001E2C0F" w:rsidRDefault="00D95677" w:rsidP="0078265A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E2C0F">
              <w:rPr>
                <w:sz w:val="20"/>
                <w:szCs w:val="20"/>
              </w:rPr>
              <w:t>беспечение многообразия форм, высокого качества культурных услуг, оказываемых населению, актуальности их содержания путем развития всех жанров и видов любительского художественного и технического творчества, народных промыслов и ремесел</w:t>
            </w:r>
          </w:p>
        </w:tc>
      </w:tr>
      <w:tr w:rsidR="00D95677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677" w:rsidRDefault="00D9567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677" w:rsidRDefault="00D95677" w:rsidP="0078265A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677" w:rsidRPr="000258E7" w:rsidRDefault="00D95677" w:rsidP="004E22D2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 w:rsidRPr="001E2C0F">
              <w:rPr>
                <w:color w:val="000000"/>
                <w:sz w:val="20"/>
                <w:szCs w:val="20"/>
              </w:rPr>
              <w:t xml:space="preserve">Приоритетными направлениями сферы творческой деятельности являются реализация потребности творческого самовыражения и творческой самодеятельности людей, организация досуга и развлечений населения </w:t>
            </w:r>
            <w:r w:rsidR="004E22D2">
              <w:rPr>
                <w:color w:val="000000"/>
                <w:sz w:val="20"/>
                <w:szCs w:val="20"/>
              </w:rPr>
              <w:t>поселения</w:t>
            </w:r>
            <w:r w:rsidRPr="001E2C0F">
              <w:rPr>
                <w:color w:val="000000"/>
                <w:sz w:val="20"/>
                <w:szCs w:val="20"/>
              </w:rPr>
              <w:t xml:space="preserve">, основанная как на культурных традициях, так и на </w:t>
            </w:r>
            <w:proofErr w:type="spellStart"/>
            <w:r w:rsidRPr="001E2C0F">
              <w:rPr>
                <w:color w:val="000000"/>
                <w:sz w:val="20"/>
                <w:szCs w:val="20"/>
              </w:rPr>
              <w:t>инноватике</w:t>
            </w:r>
            <w:proofErr w:type="spellEnd"/>
          </w:p>
        </w:tc>
      </w:tr>
    </w:tbl>
    <w:p w:rsidR="00D32300" w:rsidRDefault="0098784F" w:rsidP="00D32300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Перечень услуг (работ)</w:t>
      </w:r>
    </w:p>
    <w:p w:rsidR="0098784F" w:rsidRPr="001F7C83" w:rsidRDefault="0098784F" w:rsidP="00A93390">
      <w:pPr>
        <w:jc w:val="center"/>
        <w:rPr>
          <w:color w:val="000000"/>
          <w:sz w:val="2"/>
          <w:szCs w:val="16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"/>
        <w:gridCol w:w="2551"/>
        <w:gridCol w:w="3402"/>
        <w:gridCol w:w="1560"/>
        <w:gridCol w:w="1559"/>
      </w:tblGrid>
      <w:tr w:rsidR="0098784F" w:rsidTr="00A93390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услуги (работы), единица измерения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услуги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Критерий определения качества услуги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единицы услуги, е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составляющие</w:t>
            </w:r>
          </w:p>
        </w:tc>
      </w:tr>
      <w:tr w:rsidR="00763A38" w:rsidRPr="00D6309B" w:rsidTr="00A93390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Pr="00ED2167" w:rsidRDefault="00763A38" w:rsidP="00A93390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Pr="0087576B" w:rsidRDefault="008B215F" w:rsidP="00A9339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созданию условий для организации досуга и обеспечения жителей услугами организаций культуры</w:t>
            </w:r>
          </w:p>
          <w:p w:rsidR="00763A38" w:rsidRPr="0087576B" w:rsidRDefault="00763A38" w:rsidP="00A9339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Pr="00A93390" w:rsidRDefault="008B215F" w:rsidP="00A9339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досуга и приобщение жителей к творчеству, культурному развитию </w:t>
            </w:r>
            <w:r w:rsidR="00A93390">
              <w:rPr>
                <w:sz w:val="20"/>
                <w:szCs w:val="20"/>
              </w:rPr>
              <w:t>и самообразованию, любительскому искусству; организация экскурсий; организация выставок декоративно-прикладного творчества.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Default="00A93390" w:rsidP="00A93390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Количество проведенных мероприятий.</w:t>
            </w:r>
          </w:p>
          <w:p w:rsidR="00A93390" w:rsidRPr="00ED2167" w:rsidRDefault="00A93390" w:rsidP="00A933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Количество посетителей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63A38" w:rsidRPr="00ED2167" w:rsidRDefault="00A93390" w:rsidP="00A93390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763A38" w:rsidRPr="00D6309B" w:rsidTr="00A93390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Pr="00D6309B" w:rsidRDefault="00DB2356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Pr="00207A57" w:rsidRDefault="00A93390">
            <w:pPr>
              <w:snapToGrid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организации деятельности любительских творческих коллективов, кружков, любительских объединений по интересам различной направленности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Default="00A93390" w:rsidP="00763A38">
            <w:pPr>
              <w:shd w:val="clear" w:color="auto" w:fill="FFFFFF"/>
              <w:tabs>
                <w:tab w:val="left" w:pos="12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кружков, клубных формирований и творческих коллективов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Default="00A93390" w:rsidP="00A9339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Количество клубных объединений.</w:t>
            </w:r>
          </w:p>
          <w:p w:rsidR="00763A38" w:rsidRDefault="00A93390" w:rsidP="00A9339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763A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Численность участников.</w:t>
            </w:r>
          </w:p>
          <w:p w:rsidR="00A93390" w:rsidRPr="00D6309B" w:rsidRDefault="00A93390" w:rsidP="00A9339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3.Число лауреатов, дипломантов областных, </w:t>
            </w:r>
            <w:r>
              <w:rPr>
                <w:color w:val="000000"/>
                <w:sz w:val="20"/>
                <w:szCs w:val="20"/>
              </w:rPr>
              <w:lastRenderedPageBreak/>
              <w:t>городских, региональных, всероссийских  конкурсов, фестивалей, смотров</w:t>
            </w:r>
            <w:proofErr w:type="gramEnd"/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63A38" w:rsidRPr="00D6309B" w:rsidRDefault="00A9339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Бесплатно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93390" w:rsidRPr="00D6309B" w:rsidTr="00A93390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Default="00A9339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Default="00D32300">
            <w:pPr>
              <w:snapToGrid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организации</w:t>
            </w:r>
            <w:r>
              <w:rPr>
                <w:sz w:val="20"/>
                <w:szCs w:val="20"/>
              </w:rPr>
              <w:t xml:space="preserve"> и проведению различных по форме и тематике культурно-массовых мероприятий: праздников, представлений, смотров, конкурсов, концертов, выставок, спектаклей и других форм показа результата творческой деятельности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Default="00D32300" w:rsidP="00763A38">
            <w:pPr>
              <w:shd w:val="clear" w:color="auto" w:fill="FFFFFF"/>
              <w:tabs>
                <w:tab w:val="left" w:pos="12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досуговых мероприятий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2300" w:rsidRDefault="00D32300" w:rsidP="00D32300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Количество проведенных мероприятий.</w:t>
            </w:r>
          </w:p>
          <w:p w:rsidR="00A93390" w:rsidRDefault="00D32300" w:rsidP="00D323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Количество посетителей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3390" w:rsidRDefault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D32300" w:rsidRDefault="0098784F" w:rsidP="00D32300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Сведения о недвижимом муниципальном имуществе</w:t>
      </w:r>
    </w:p>
    <w:p w:rsidR="0098784F" w:rsidRPr="001F7C83" w:rsidRDefault="0098784F" w:rsidP="00A93390">
      <w:pPr>
        <w:jc w:val="center"/>
        <w:rPr>
          <w:color w:val="000000"/>
          <w:sz w:val="2"/>
          <w:szCs w:val="16"/>
        </w:rPr>
      </w:pPr>
    </w:p>
    <w:tbl>
      <w:tblPr>
        <w:tblW w:w="9675" w:type="dxa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5907"/>
        <w:gridCol w:w="1509"/>
        <w:gridCol w:w="1569"/>
      </w:tblGrid>
      <w:tr w:rsidR="0098784F" w:rsidRPr="001F7C83">
        <w:trPr>
          <w:trHeight w:val="555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№</w:t>
            </w:r>
            <w:r w:rsidRPr="001F7C83">
              <w:rPr>
                <w:color w:val="000000"/>
                <w:sz w:val="20"/>
                <w:szCs w:val="20"/>
              </w:rPr>
              <w:br/>
            </w:r>
            <w:proofErr w:type="gramStart"/>
            <w:r w:rsidRPr="001F7C8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F7C8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784F" w:rsidRPr="001F7C83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1F7C83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FD5F59">
        <w:trPr>
          <w:trHeight w:val="21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spacing w:line="210" w:lineRule="atLeast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spacing w:line="210" w:lineRule="atLeast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7F2FDB" w:rsidRDefault="00F24585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73219,2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45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7F2FDB" w:rsidRDefault="00F24585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73219,2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57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57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45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24585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24585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D5F59">
        <w:trPr>
          <w:trHeight w:val="33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24585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24585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573,2</w:t>
            </w:r>
          </w:p>
        </w:tc>
      </w:tr>
      <w:tr w:rsidR="00FD5F59">
        <w:trPr>
          <w:trHeight w:val="195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spacing w:line="195" w:lineRule="atLeast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spacing w:line="195" w:lineRule="atLeast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площадь недвижимого имущества, переданного в аренду, кв. м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020D73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2A01A2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514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32300" w:rsidRDefault="00D32300" w:rsidP="00D32300">
      <w:pPr>
        <w:jc w:val="center"/>
        <w:rPr>
          <w:color w:val="000000"/>
          <w:sz w:val="20"/>
          <w:szCs w:val="20"/>
        </w:rPr>
      </w:pPr>
    </w:p>
    <w:p w:rsidR="0098784F" w:rsidRDefault="0098784F" w:rsidP="00D3230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Сведения о движимом имуществе</w:t>
      </w:r>
    </w:p>
    <w:p w:rsidR="00D32300" w:rsidRDefault="00D32300" w:rsidP="00D32300">
      <w:pPr>
        <w:jc w:val="center"/>
        <w:rPr>
          <w:color w:val="000000"/>
          <w:sz w:val="20"/>
          <w:szCs w:val="20"/>
        </w:rPr>
      </w:pPr>
    </w:p>
    <w:p w:rsidR="0098784F" w:rsidRPr="001F7C83" w:rsidRDefault="0098784F" w:rsidP="00D32300">
      <w:pPr>
        <w:rPr>
          <w:color w:val="000000"/>
          <w:sz w:val="2"/>
          <w:szCs w:val="20"/>
        </w:rPr>
      </w:pPr>
    </w:p>
    <w:tbl>
      <w:tblPr>
        <w:tblW w:w="9660" w:type="dxa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5892"/>
        <w:gridCol w:w="1509"/>
        <w:gridCol w:w="1569"/>
      </w:tblGrid>
      <w:tr w:rsidR="0098784F" w:rsidRPr="001F7C83">
        <w:trPr>
          <w:trHeight w:val="555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№</w:t>
            </w:r>
            <w:r w:rsidRPr="001F7C83">
              <w:rPr>
                <w:color w:val="000000"/>
                <w:sz w:val="20"/>
                <w:szCs w:val="20"/>
              </w:rPr>
              <w:br/>
            </w:r>
            <w:proofErr w:type="gramStart"/>
            <w:r w:rsidRPr="001F7C8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F7C8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784F" w:rsidRPr="001F7C83" w:rsidRDefault="0098784F" w:rsidP="00D323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 w:rsidP="00D323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1F7C83" w:rsidRDefault="0098784F" w:rsidP="00D323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FD5F59">
        <w:trPr>
          <w:trHeight w:val="21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D32300">
            <w:pPr>
              <w:snapToGrid w:val="0"/>
              <w:spacing w:after="119" w:line="210" w:lineRule="atLeast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D32300">
            <w:pPr>
              <w:snapToGrid w:val="0"/>
              <w:spacing w:line="210" w:lineRule="atLeast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C97F27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244254,0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A6CD2" w:rsidRPr="00C35148" w:rsidRDefault="009A6CD2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435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D3230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D5F59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32300" w:rsidRDefault="00D32300">
      <w:pPr>
        <w:spacing w:before="280"/>
        <w:jc w:val="center"/>
        <w:rPr>
          <w:color w:val="000000"/>
          <w:sz w:val="20"/>
          <w:szCs w:val="20"/>
        </w:rPr>
      </w:pPr>
    </w:p>
    <w:p w:rsidR="00D32300" w:rsidRDefault="00D32300">
      <w:pPr>
        <w:spacing w:before="280"/>
        <w:jc w:val="center"/>
        <w:rPr>
          <w:color w:val="000000"/>
          <w:sz w:val="20"/>
          <w:szCs w:val="20"/>
        </w:rPr>
      </w:pPr>
    </w:p>
    <w:p w:rsidR="0098784F" w:rsidRDefault="0098784F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7. Показатели финансового состояния учреждения</w:t>
      </w:r>
    </w:p>
    <w:p w:rsidR="0098784F" w:rsidRPr="001F7C83" w:rsidRDefault="0098784F" w:rsidP="001F7C83">
      <w:pPr>
        <w:spacing w:before="280"/>
        <w:rPr>
          <w:color w:val="000000"/>
          <w:sz w:val="2"/>
          <w:szCs w:val="20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6"/>
        <w:gridCol w:w="5773"/>
        <w:gridCol w:w="3051"/>
      </w:tblGrid>
      <w:tr w:rsidR="0098784F">
        <w:trPr>
          <w:trHeight w:val="444"/>
        </w:trPr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F46B79" w:rsidRDefault="0098784F" w:rsidP="00D3230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46B79">
              <w:rPr>
                <w:b/>
                <w:color w:val="000000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 w:rsidTr="00D32300">
        <w:trPr>
          <w:trHeight w:val="402"/>
        </w:trPr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из них недвижимое имущество, всего: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0084" w:rsidRPr="00D6309B" w:rsidRDefault="001E0084" w:rsidP="000C645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 w:rsidTr="00D32300">
        <w:trPr>
          <w:trHeight w:val="383"/>
        </w:trPr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D32300">
            <w:pPr>
              <w:snapToGrid w:val="0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D6309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D32300">
            <w:pPr>
              <w:snapToGrid w:val="0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особо ценное движимое имущество, всего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D6309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Финансовые активы, всего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из них:</w:t>
            </w:r>
            <w:r w:rsidR="007F2FDB">
              <w:rPr>
                <w:color w:val="000000"/>
                <w:sz w:val="20"/>
                <w:szCs w:val="20"/>
              </w:rPr>
              <w:t xml:space="preserve"> </w:t>
            </w:r>
            <w:r w:rsidRPr="00D6309B">
              <w:rPr>
                <w:color w:val="000000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ind w:left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Обязательства, всего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44748A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из них:</w:t>
            </w:r>
            <w:r w:rsidR="007F2FDB">
              <w:rPr>
                <w:color w:val="000000"/>
                <w:sz w:val="20"/>
                <w:szCs w:val="20"/>
              </w:rPr>
              <w:t xml:space="preserve"> </w:t>
            </w:r>
            <w:r w:rsidRPr="00D6309B">
              <w:rPr>
                <w:color w:val="000000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44748A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Показатели по поступлениям и выплатам учреждения</w:t>
      </w:r>
    </w:p>
    <w:p w:rsidR="001F7C83" w:rsidRPr="001F7C83" w:rsidRDefault="001F7C83" w:rsidP="001F7C83">
      <w:pPr>
        <w:spacing w:before="280"/>
        <w:jc w:val="center"/>
        <w:rPr>
          <w:color w:val="000000"/>
          <w:sz w:val="2"/>
          <w:szCs w:val="16"/>
        </w:rPr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539"/>
        <w:gridCol w:w="3439"/>
        <w:gridCol w:w="850"/>
        <w:gridCol w:w="2492"/>
        <w:gridCol w:w="2205"/>
      </w:tblGrid>
      <w:tr w:rsidR="0098784F" w:rsidTr="00020D73">
        <w:tc>
          <w:tcPr>
            <w:tcW w:w="539" w:type="dxa"/>
            <w:vMerge w:val="restart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39" w:type="dxa"/>
            <w:vMerge w:val="restart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97" w:type="dxa"/>
            <w:gridSpan w:val="2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 том числе</w:t>
            </w:r>
            <w:r w:rsidR="001F7C83" w:rsidRPr="001F7C83">
              <w:rPr>
                <w:color w:val="000000"/>
                <w:sz w:val="20"/>
                <w:szCs w:val="20"/>
              </w:rPr>
              <w:t xml:space="preserve">    (тыс. руб.)</w:t>
            </w:r>
          </w:p>
        </w:tc>
      </w:tr>
      <w:tr w:rsidR="0098784F" w:rsidTr="00020D73">
        <w:tc>
          <w:tcPr>
            <w:tcW w:w="539" w:type="dxa"/>
            <w:vMerge/>
          </w:tcPr>
          <w:p w:rsidR="0098784F" w:rsidRPr="001F7C83" w:rsidRDefault="0098784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vMerge/>
          </w:tcPr>
          <w:p w:rsidR="0098784F" w:rsidRPr="001F7C83" w:rsidRDefault="0098784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784F" w:rsidRPr="001F7C83" w:rsidRDefault="0098784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205" w:type="dxa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 счетам, открытым в кредитных организациях</w:t>
            </w:r>
          </w:p>
        </w:tc>
      </w:tr>
      <w:tr w:rsidR="0098784F" w:rsidTr="00020D73">
        <w:tc>
          <w:tcPr>
            <w:tcW w:w="539" w:type="dxa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</w:tcPr>
          <w:p w:rsidR="0098784F" w:rsidRPr="001F7C83" w:rsidRDefault="0098784F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Остаток средств</w:t>
            </w:r>
          </w:p>
        </w:tc>
        <w:tc>
          <w:tcPr>
            <w:tcW w:w="850" w:type="dxa"/>
          </w:tcPr>
          <w:p w:rsidR="0098784F" w:rsidRPr="001F7C83" w:rsidRDefault="00B27C4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92" w:type="dxa"/>
          </w:tcPr>
          <w:p w:rsidR="0098784F" w:rsidRPr="001F7C83" w:rsidRDefault="00B57E8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5" w:type="dxa"/>
          </w:tcPr>
          <w:p w:rsidR="0098784F" w:rsidRDefault="00B57E8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2" w:rsidTr="00020D73">
        <w:tc>
          <w:tcPr>
            <w:tcW w:w="539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</w:tcPr>
          <w:p w:rsidR="00EE32C2" w:rsidRPr="001F7C83" w:rsidRDefault="00EE32C2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Поступления, всего:</w:t>
            </w:r>
            <w:bookmarkStart w:id="0" w:name="_GoBack"/>
            <w:bookmarkEnd w:id="0"/>
          </w:p>
        </w:tc>
        <w:tc>
          <w:tcPr>
            <w:tcW w:w="850" w:type="dxa"/>
          </w:tcPr>
          <w:p w:rsidR="00EE32C2" w:rsidRPr="001F7C83" w:rsidRDefault="00D315ED" w:rsidP="00C97F2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97F2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92" w:type="dxa"/>
          </w:tcPr>
          <w:p w:rsidR="00EE32C2" w:rsidRPr="009956ED" w:rsidRDefault="00D315ED" w:rsidP="00584DB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84DBE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EE32C2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2" w:rsidTr="00570F8B">
        <w:trPr>
          <w:trHeight w:val="357"/>
        </w:trPr>
        <w:tc>
          <w:tcPr>
            <w:tcW w:w="539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</w:tcPr>
          <w:p w:rsidR="00EE32C2" w:rsidRPr="001F7C83" w:rsidRDefault="00EE32C2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1F7C8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EE32C2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2" w:rsidTr="00020D73">
        <w:tc>
          <w:tcPr>
            <w:tcW w:w="539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39" w:type="dxa"/>
          </w:tcPr>
          <w:p w:rsidR="00EE32C2" w:rsidRPr="001F7C83" w:rsidRDefault="00EE32C2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Субсидия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</w:tcPr>
          <w:p w:rsidR="00EE32C2" w:rsidRPr="001F7C83" w:rsidRDefault="00D315ED" w:rsidP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E177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92" w:type="dxa"/>
          </w:tcPr>
          <w:p w:rsidR="00EE32C2" w:rsidRPr="006A7767" w:rsidRDefault="00D315ED" w:rsidP="00C97F2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97F2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5" w:type="dxa"/>
          </w:tcPr>
          <w:p w:rsidR="00EE32C2" w:rsidRDefault="004746C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2" w:rsidTr="00E67D9A">
        <w:trPr>
          <w:trHeight w:val="511"/>
        </w:trPr>
        <w:tc>
          <w:tcPr>
            <w:tcW w:w="539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39" w:type="dxa"/>
          </w:tcPr>
          <w:p w:rsidR="00EE32C2" w:rsidRPr="001F7C83" w:rsidRDefault="00EE32C2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Субсидия на иные цели </w:t>
            </w:r>
          </w:p>
        </w:tc>
        <w:tc>
          <w:tcPr>
            <w:tcW w:w="850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EE32C2" w:rsidRPr="001F7C83" w:rsidRDefault="00EE32C2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EE32C2" w:rsidRDefault="004746C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E67D9A">
        <w:trPr>
          <w:trHeight w:val="511"/>
        </w:trPr>
        <w:tc>
          <w:tcPr>
            <w:tcW w:w="539" w:type="dxa"/>
          </w:tcPr>
          <w:p w:rsidR="007E1775" w:rsidRPr="001F7C83" w:rsidRDefault="007E1775" w:rsidP="0039770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39" w:type="dxa"/>
          </w:tcPr>
          <w:p w:rsidR="007E1775" w:rsidRPr="001F7C83" w:rsidRDefault="007E1775" w:rsidP="0039770C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850" w:type="dxa"/>
          </w:tcPr>
          <w:p w:rsidR="007E1775" w:rsidRPr="001F7C83" w:rsidRDefault="007E1775" w:rsidP="0039770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492" w:type="dxa"/>
          </w:tcPr>
          <w:p w:rsidR="007E1775" w:rsidRPr="001F7C83" w:rsidRDefault="007E1775" w:rsidP="0039770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05" w:type="dxa"/>
          </w:tcPr>
          <w:p w:rsidR="007E1775" w:rsidRDefault="007E1775" w:rsidP="0039770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Выплаты, всего:</w:t>
            </w:r>
          </w:p>
        </w:tc>
        <w:tc>
          <w:tcPr>
            <w:tcW w:w="850" w:type="dxa"/>
          </w:tcPr>
          <w:p w:rsidR="007E1775" w:rsidRPr="001F7C83" w:rsidRDefault="007E1775" w:rsidP="00C97F2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492" w:type="dxa"/>
          </w:tcPr>
          <w:p w:rsidR="007E1775" w:rsidRPr="006A7767" w:rsidRDefault="007E1775" w:rsidP="00C97F2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i/>
                <w:iCs/>
                <w:color w:val="000000"/>
                <w:sz w:val="20"/>
                <w:szCs w:val="20"/>
              </w:rPr>
            </w:pPr>
            <w:r w:rsidRPr="001F7C83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</w:tcPr>
          <w:p w:rsidR="007E1775" w:rsidRPr="001F7C83" w:rsidRDefault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2492" w:type="dxa"/>
          </w:tcPr>
          <w:p w:rsidR="007E1775" w:rsidRPr="001F7C83" w:rsidRDefault="00530E34" w:rsidP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</w:tcPr>
          <w:p w:rsidR="007E1775" w:rsidRPr="001F7C83" w:rsidRDefault="00530E34" w:rsidP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492" w:type="dxa"/>
          </w:tcPr>
          <w:p w:rsidR="007E1775" w:rsidRPr="001F7C83" w:rsidRDefault="00530E34" w:rsidP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7E1775" w:rsidRPr="001F7C83" w:rsidRDefault="007E1775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7E1775" w:rsidRPr="001F7C83" w:rsidRDefault="007E1775" w:rsidP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92" w:type="dxa"/>
          </w:tcPr>
          <w:p w:rsidR="007E1775" w:rsidRPr="001F7C83" w:rsidRDefault="007E1775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0" w:type="dxa"/>
          </w:tcPr>
          <w:p w:rsidR="007E1775" w:rsidRPr="001F7C83" w:rsidRDefault="00530E34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07DF1">
              <w:rPr>
                <w:color w:val="000000"/>
                <w:sz w:val="20"/>
                <w:szCs w:val="20"/>
              </w:rPr>
              <w:t>1</w:t>
            </w:r>
            <w:r w:rsidR="007E1775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2492" w:type="dxa"/>
          </w:tcPr>
          <w:p w:rsidR="007E1775" w:rsidRPr="001F7C83" w:rsidRDefault="00530E34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850" w:type="dxa"/>
          </w:tcPr>
          <w:p w:rsidR="007E1775" w:rsidRPr="001F7C83" w:rsidRDefault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E17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92" w:type="dxa"/>
          </w:tcPr>
          <w:p w:rsidR="007E1775" w:rsidRPr="001F7C83" w:rsidRDefault="00530E34" w:rsidP="00D315ED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E17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</w:tcPr>
          <w:p w:rsidR="007E1775" w:rsidRPr="001F7C83" w:rsidRDefault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E177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92" w:type="dxa"/>
          </w:tcPr>
          <w:p w:rsidR="007E1775" w:rsidRPr="001F7C83" w:rsidRDefault="00530E34" w:rsidP="00D315ED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E177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7E1775" w:rsidRPr="001F7C83" w:rsidRDefault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2492" w:type="dxa"/>
          </w:tcPr>
          <w:p w:rsidR="007E1775" w:rsidRPr="00405683" w:rsidRDefault="00530E34" w:rsidP="003C3486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c>
          <w:tcPr>
            <w:tcW w:w="539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7E1775" w:rsidRPr="001F7C83" w:rsidRDefault="00530E34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07DF1">
              <w:rPr>
                <w:color w:val="000000"/>
                <w:sz w:val="20"/>
                <w:szCs w:val="20"/>
              </w:rPr>
              <w:t>3</w:t>
            </w:r>
            <w:r w:rsidR="007E177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92" w:type="dxa"/>
          </w:tcPr>
          <w:p w:rsidR="007E1775" w:rsidRPr="00405683" w:rsidRDefault="00530E34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07DF1">
              <w:rPr>
                <w:color w:val="000000"/>
                <w:sz w:val="20"/>
                <w:szCs w:val="20"/>
              </w:rPr>
              <w:t>3</w:t>
            </w:r>
            <w:r w:rsidR="007E177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020D73">
        <w:trPr>
          <w:trHeight w:val="45"/>
        </w:trPr>
        <w:tc>
          <w:tcPr>
            <w:tcW w:w="539" w:type="dxa"/>
          </w:tcPr>
          <w:p w:rsidR="007E1775" w:rsidRPr="001F7C83" w:rsidRDefault="007E1775" w:rsidP="001F7C83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</w:tcPr>
          <w:p w:rsidR="007E1775" w:rsidRPr="001F7C83" w:rsidRDefault="007E1775">
            <w:pPr>
              <w:snapToGrid w:val="0"/>
              <w:spacing w:after="119" w:line="45" w:lineRule="atLeast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Остаток средств</w:t>
            </w:r>
          </w:p>
        </w:tc>
        <w:tc>
          <w:tcPr>
            <w:tcW w:w="850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92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5" w:type="dxa"/>
          </w:tcPr>
          <w:p w:rsidR="007E1775" w:rsidRPr="006A7767" w:rsidRDefault="007E1775" w:rsidP="009956ED">
            <w:pPr>
              <w:snapToGrid w:val="0"/>
              <w:spacing w:after="119"/>
              <w:jc w:val="center"/>
              <w:rPr>
                <w:color w:val="000000"/>
                <w:sz w:val="4"/>
                <w:szCs w:val="20"/>
              </w:rPr>
            </w:pPr>
            <w:r>
              <w:rPr>
                <w:color w:val="000000"/>
                <w:sz w:val="4"/>
                <w:szCs w:val="20"/>
                <w:lang w:val="en-US"/>
              </w:rPr>
              <w:t>0</w:t>
            </w:r>
            <w:r>
              <w:rPr>
                <w:color w:val="000000"/>
                <w:sz w:val="4"/>
                <w:szCs w:val="20"/>
              </w:rPr>
              <w:t>0</w:t>
            </w:r>
          </w:p>
        </w:tc>
      </w:tr>
    </w:tbl>
    <w:p w:rsidR="0098784F" w:rsidRDefault="0098784F" w:rsidP="001F7C83"/>
    <w:sectPr w:rsidR="0098784F" w:rsidSect="008B215F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B0" w:rsidRDefault="004725B0" w:rsidP="001F7C83">
      <w:r>
        <w:separator/>
      </w:r>
    </w:p>
  </w:endnote>
  <w:endnote w:type="continuationSeparator" w:id="0">
    <w:p w:rsidR="004725B0" w:rsidRDefault="004725B0" w:rsidP="001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B0" w:rsidRDefault="004725B0" w:rsidP="001F7C83">
      <w:r>
        <w:separator/>
      </w:r>
    </w:p>
  </w:footnote>
  <w:footnote w:type="continuationSeparator" w:id="0">
    <w:p w:rsidR="004725B0" w:rsidRDefault="004725B0" w:rsidP="001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67E4619B"/>
    <w:multiLevelType w:val="hybridMultilevel"/>
    <w:tmpl w:val="F840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AD"/>
    <w:rsid w:val="00003ABD"/>
    <w:rsid w:val="00010FA7"/>
    <w:rsid w:val="00016D37"/>
    <w:rsid w:val="00020D73"/>
    <w:rsid w:val="0005450E"/>
    <w:rsid w:val="00054F81"/>
    <w:rsid w:val="000A1C99"/>
    <w:rsid w:val="000C645A"/>
    <w:rsid w:val="000D3EB1"/>
    <w:rsid w:val="00124374"/>
    <w:rsid w:val="00141636"/>
    <w:rsid w:val="00141B3B"/>
    <w:rsid w:val="00146EEC"/>
    <w:rsid w:val="00177C61"/>
    <w:rsid w:val="00180159"/>
    <w:rsid w:val="00180285"/>
    <w:rsid w:val="00180718"/>
    <w:rsid w:val="00196023"/>
    <w:rsid w:val="001C641D"/>
    <w:rsid w:val="001E0084"/>
    <w:rsid w:val="001F7C83"/>
    <w:rsid w:val="00201CDF"/>
    <w:rsid w:val="00207A57"/>
    <w:rsid w:val="00213980"/>
    <w:rsid w:val="00221B28"/>
    <w:rsid w:val="00225FD1"/>
    <w:rsid w:val="00241534"/>
    <w:rsid w:val="00262445"/>
    <w:rsid w:val="002970DA"/>
    <w:rsid w:val="002A01A2"/>
    <w:rsid w:val="002A2425"/>
    <w:rsid w:val="002C6F90"/>
    <w:rsid w:val="00301A6F"/>
    <w:rsid w:val="003316C5"/>
    <w:rsid w:val="00394716"/>
    <w:rsid w:val="003C3486"/>
    <w:rsid w:val="00405683"/>
    <w:rsid w:val="004465FE"/>
    <w:rsid w:val="0044748A"/>
    <w:rsid w:val="00451424"/>
    <w:rsid w:val="0045616B"/>
    <w:rsid w:val="0045766C"/>
    <w:rsid w:val="004725B0"/>
    <w:rsid w:val="004746C4"/>
    <w:rsid w:val="00491746"/>
    <w:rsid w:val="004A1B87"/>
    <w:rsid w:val="004A1DFE"/>
    <w:rsid w:val="004B46AE"/>
    <w:rsid w:val="004B4AF5"/>
    <w:rsid w:val="004C69DF"/>
    <w:rsid w:val="004E22D2"/>
    <w:rsid w:val="004F3817"/>
    <w:rsid w:val="00500C2A"/>
    <w:rsid w:val="0050260E"/>
    <w:rsid w:val="005241FD"/>
    <w:rsid w:val="00530E34"/>
    <w:rsid w:val="0053309D"/>
    <w:rsid w:val="00540D22"/>
    <w:rsid w:val="0054642A"/>
    <w:rsid w:val="00570F8B"/>
    <w:rsid w:val="00584DBE"/>
    <w:rsid w:val="00585EE0"/>
    <w:rsid w:val="00627959"/>
    <w:rsid w:val="006300D1"/>
    <w:rsid w:val="0064321C"/>
    <w:rsid w:val="0067027C"/>
    <w:rsid w:val="00674D47"/>
    <w:rsid w:val="00697630"/>
    <w:rsid w:val="006A7767"/>
    <w:rsid w:val="006B699A"/>
    <w:rsid w:val="00707DF1"/>
    <w:rsid w:val="00722C29"/>
    <w:rsid w:val="00726C1A"/>
    <w:rsid w:val="00732E43"/>
    <w:rsid w:val="007541FA"/>
    <w:rsid w:val="0075675D"/>
    <w:rsid w:val="00763A38"/>
    <w:rsid w:val="0078265A"/>
    <w:rsid w:val="007A5DAB"/>
    <w:rsid w:val="007D4166"/>
    <w:rsid w:val="007E1775"/>
    <w:rsid w:val="007E2C4D"/>
    <w:rsid w:val="007F2FDB"/>
    <w:rsid w:val="007F3B72"/>
    <w:rsid w:val="007F3C03"/>
    <w:rsid w:val="00827314"/>
    <w:rsid w:val="00831F2A"/>
    <w:rsid w:val="00866E0C"/>
    <w:rsid w:val="0088782D"/>
    <w:rsid w:val="008B215F"/>
    <w:rsid w:val="008E03F9"/>
    <w:rsid w:val="008E2301"/>
    <w:rsid w:val="00923F37"/>
    <w:rsid w:val="0093160A"/>
    <w:rsid w:val="00933C1E"/>
    <w:rsid w:val="0093510D"/>
    <w:rsid w:val="0098784F"/>
    <w:rsid w:val="009956ED"/>
    <w:rsid w:val="009A6CD2"/>
    <w:rsid w:val="009B3CDF"/>
    <w:rsid w:val="009C22E9"/>
    <w:rsid w:val="009F6CC1"/>
    <w:rsid w:val="00A3505F"/>
    <w:rsid w:val="00A403A5"/>
    <w:rsid w:val="00A418AD"/>
    <w:rsid w:val="00A50468"/>
    <w:rsid w:val="00A81302"/>
    <w:rsid w:val="00A93390"/>
    <w:rsid w:val="00A93F96"/>
    <w:rsid w:val="00AD25F6"/>
    <w:rsid w:val="00AD5C76"/>
    <w:rsid w:val="00AF5837"/>
    <w:rsid w:val="00B0577B"/>
    <w:rsid w:val="00B27C47"/>
    <w:rsid w:val="00B27E65"/>
    <w:rsid w:val="00B30ED4"/>
    <w:rsid w:val="00B42502"/>
    <w:rsid w:val="00B50374"/>
    <w:rsid w:val="00B51356"/>
    <w:rsid w:val="00B54753"/>
    <w:rsid w:val="00B57E81"/>
    <w:rsid w:val="00B750A9"/>
    <w:rsid w:val="00BD14FE"/>
    <w:rsid w:val="00BD1899"/>
    <w:rsid w:val="00BF298C"/>
    <w:rsid w:val="00C2225F"/>
    <w:rsid w:val="00C323BD"/>
    <w:rsid w:val="00C35148"/>
    <w:rsid w:val="00C91AEE"/>
    <w:rsid w:val="00C97F27"/>
    <w:rsid w:val="00CA1BB7"/>
    <w:rsid w:val="00CB4A82"/>
    <w:rsid w:val="00CE0DAF"/>
    <w:rsid w:val="00CE32C9"/>
    <w:rsid w:val="00CE46E9"/>
    <w:rsid w:val="00CF04F7"/>
    <w:rsid w:val="00D03F41"/>
    <w:rsid w:val="00D13EDC"/>
    <w:rsid w:val="00D247DD"/>
    <w:rsid w:val="00D315ED"/>
    <w:rsid w:val="00D32300"/>
    <w:rsid w:val="00D51916"/>
    <w:rsid w:val="00D53A32"/>
    <w:rsid w:val="00D5470B"/>
    <w:rsid w:val="00D57567"/>
    <w:rsid w:val="00D6309B"/>
    <w:rsid w:val="00D90101"/>
    <w:rsid w:val="00D94875"/>
    <w:rsid w:val="00D95677"/>
    <w:rsid w:val="00DA6BBC"/>
    <w:rsid w:val="00DA7960"/>
    <w:rsid w:val="00DB2356"/>
    <w:rsid w:val="00DC2CC1"/>
    <w:rsid w:val="00DC2EC5"/>
    <w:rsid w:val="00DE39A6"/>
    <w:rsid w:val="00E10D4C"/>
    <w:rsid w:val="00E3718A"/>
    <w:rsid w:val="00E67D9A"/>
    <w:rsid w:val="00E73AA7"/>
    <w:rsid w:val="00E757BD"/>
    <w:rsid w:val="00EA61BC"/>
    <w:rsid w:val="00EB698D"/>
    <w:rsid w:val="00ED2D05"/>
    <w:rsid w:val="00ED4608"/>
    <w:rsid w:val="00EE32C2"/>
    <w:rsid w:val="00EE6DC2"/>
    <w:rsid w:val="00F24585"/>
    <w:rsid w:val="00F27DFC"/>
    <w:rsid w:val="00F46B79"/>
    <w:rsid w:val="00F6431A"/>
    <w:rsid w:val="00F717DE"/>
    <w:rsid w:val="00F9526B"/>
    <w:rsid w:val="00FA1F81"/>
    <w:rsid w:val="00FA385E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241FD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41FD"/>
    <w:rPr>
      <w:rFonts w:ascii="Symbol" w:hAnsi="Symbol"/>
      <w:sz w:val="20"/>
    </w:rPr>
  </w:style>
  <w:style w:type="character" w:customStyle="1" w:styleId="WW8Num1z1">
    <w:name w:val="WW8Num1z1"/>
    <w:rsid w:val="005241FD"/>
    <w:rPr>
      <w:rFonts w:ascii="Courier New" w:hAnsi="Courier New"/>
      <w:sz w:val="20"/>
    </w:rPr>
  </w:style>
  <w:style w:type="character" w:customStyle="1" w:styleId="WW8Num1z2">
    <w:name w:val="WW8Num1z2"/>
    <w:rsid w:val="005241FD"/>
    <w:rPr>
      <w:rFonts w:ascii="Wingdings" w:hAnsi="Wingdings"/>
      <w:sz w:val="20"/>
    </w:rPr>
  </w:style>
  <w:style w:type="character" w:customStyle="1" w:styleId="WW8Num2z0">
    <w:name w:val="WW8Num2z0"/>
    <w:rsid w:val="005241FD"/>
    <w:rPr>
      <w:rFonts w:ascii="Symbol" w:hAnsi="Symbol"/>
      <w:sz w:val="20"/>
    </w:rPr>
  </w:style>
  <w:style w:type="character" w:customStyle="1" w:styleId="WW8Num2z1">
    <w:name w:val="WW8Num2z1"/>
    <w:rsid w:val="005241FD"/>
    <w:rPr>
      <w:rFonts w:ascii="Courier New" w:hAnsi="Courier New"/>
      <w:sz w:val="20"/>
    </w:rPr>
  </w:style>
  <w:style w:type="character" w:customStyle="1" w:styleId="WW8Num2z2">
    <w:name w:val="WW8Num2z2"/>
    <w:rsid w:val="005241FD"/>
    <w:rPr>
      <w:rFonts w:ascii="Wingdings" w:hAnsi="Wingdings"/>
      <w:sz w:val="20"/>
    </w:rPr>
  </w:style>
  <w:style w:type="character" w:customStyle="1" w:styleId="WW8Num3z0">
    <w:name w:val="WW8Num3z0"/>
    <w:rsid w:val="005241FD"/>
    <w:rPr>
      <w:rFonts w:ascii="Symbol" w:hAnsi="Symbol"/>
      <w:sz w:val="20"/>
    </w:rPr>
  </w:style>
  <w:style w:type="character" w:customStyle="1" w:styleId="WW8Num3z1">
    <w:name w:val="WW8Num3z1"/>
    <w:rsid w:val="005241FD"/>
    <w:rPr>
      <w:rFonts w:ascii="Courier New" w:hAnsi="Courier New"/>
      <w:sz w:val="20"/>
    </w:rPr>
  </w:style>
  <w:style w:type="character" w:customStyle="1" w:styleId="WW8Num3z2">
    <w:name w:val="WW8Num3z2"/>
    <w:rsid w:val="005241FD"/>
    <w:rPr>
      <w:rFonts w:ascii="Wingdings" w:hAnsi="Wingdings"/>
      <w:sz w:val="20"/>
    </w:rPr>
  </w:style>
  <w:style w:type="character" w:customStyle="1" w:styleId="WW8Num4z0">
    <w:name w:val="WW8Num4z0"/>
    <w:rsid w:val="005241FD"/>
    <w:rPr>
      <w:rFonts w:ascii="Symbol" w:hAnsi="Symbol"/>
      <w:sz w:val="20"/>
    </w:rPr>
  </w:style>
  <w:style w:type="character" w:customStyle="1" w:styleId="WW8Num4z1">
    <w:name w:val="WW8Num4z1"/>
    <w:rsid w:val="005241FD"/>
    <w:rPr>
      <w:rFonts w:ascii="Courier New" w:hAnsi="Courier New"/>
      <w:sz w:val="20"/>
    </w:rPr>
  </w:style>
  <w:style w:type="character" w:customStyle="1" w:styleId="WW8Num4z2">
    <w:name w:val="WW8Num4z2"/>
    <w:rsid w:val="005241FD"/>
    <w:rPr>
      <w:rFonts w:ascii="Wingdings" w:hAnsi="Wingdings"/>
      <w:sz w:val="20"/>
    </w:rPr>
  </w:style>
  <w:style w:type="character" w:customStyle="1" w:styleId="WW8Num5z0">
    <w:name w:val="WW8Num5z0"/>
    <w:rsid w:val="005241FD"/>
    <w:rPr>
      <w:rFonts w:ascii="Symbol" w:hAnsi="Symbol"/>
      <w:sz w:val="20"/>
    </w:rPr>
  </w:style>
  <w:style w:type="character" w:customStyle="1" w:styleId="WW8Num5z1">
    <w:name w:val="WW8Num5z1"/>
    <w:rsid w:val="005241FD"/>
    <w:rPr>
      <w:rFonts w:ascii="Courier New" w:hAnsi="Courier New"/>
      <w:sz w:val="20"/>
    </w:rPr>
  </w:style>
  <w:style w:type="character" w:customStyle="1" w:styleId="WW8Num5z2">
    <w:name w:val="WW8Num5z2"/>
    <w:rsid w:val="005241FD"/>
    <w:rPr>
      <w:rFonts w:ascii="Wingdings" w:hAnsi="Wingdings"/>
      <w:sz w:val="20"/>
    </w:rPr>
  </w:style>
  <w:style w:type="character" w:customStyle="1" w:styleId="WW8Num7z0">
    <w:name w:val="WW8Num7z0"/>
    <w:rsid w:val="005241FD"/>
    <w:rPr>
      <w:rFonts w:ascii="Symbol" w:hAnsi="Symbol"/>
      <w:sz w:val="20"/>
    </w:rPr>
  </w:style>
  <w:style w:type="character" w:customStyle="1" w:styleId="WW8Num7z1">
    <w:name w:val="WW8Num7z1"/>
    <w:rsid w:val="005241FD"/>
    <w:rPr>
      <w:rFonts w:ascii="Courier New" w:hAnsi="Courier New"/>
      <w:sz w:val="20"/>
    </w:rPr>
  </w:style>
  <w:style w:type="character" w:customStyle="1" w:styleId="WW8Num7z2">
    <w:name w:val="WW8Num7z2"/>
    <w:rsid w:val="005241FD"/>
    <w:rPr>
      <w:rFonts w:ascii="Wingdings" w:hAnsi="Wingdings"/>
      <w:sz w:val="20"/>
    </w:rPr>
  </w:style>
  <w:style w:type="character" w:customStyle="1" w:styleId="WW8Num8z0">
    <w:name w:val="WW8Num8z0"/>
    <w:rsid w:val="005241FD"/>
    <w:rPr>
      <w:rFonts w:ascii="Symbol" w:hAnsi="Symbol"/>
      <w:sz w:val="20"/>
    </w:rPr>
  </w:style>
  <w:style w:type="character" w:customStyle="1" w:styleId="WW8Num8z1">
    <w:name w:val="WW8Num8z1"/>
    <w:rsid w:val="005241FD"/>
    <w:rPr>
      <w:rFonts w:ascii="Courier New" w:hAnsi="Courier New"/>
      <w:sz w:val="20"/>
    </w:rPr>
  </w:style>
  <w:style w:type="character" w:customStyle="1" w:styleId="WW8Num8z2">
    <w:name w:val="WW8Num8z2"/>
    <w:rsid w:val="005241FD"/>
    <w:rPr>
      <w:rFonts w:ascii="Wingdings" w:hAnsi="Wingdings"/>
      <w:sz w:val="20"/>
    </w:rPr>
  </w:style>
  <w:style w:type="character" w:customStyle="1" w:styleId="1">
    <w:name w:val="Основной шрифт абзаца1"/>
    <w:rsid w:val="005241FD"/>
  </w:style>
  <w:style w:type="character" w:styleId="a3">
    <w:name w:val="Hyperlink"/>
    <w:rsid w:val="005241FD"/>
    <w:rPr>
      <w:color w:val="0000FF"/>
      <w:u w:val="single"/>
    </w:rPr>
  </w:style>
  <w:style w:type="character" w:customStyle="1" w:styleId="20">
    <w:name w:val="Заголовок 2 Знак"/>
    <w:rsid w:val="005241FD"/>
    <w:rPr>
      <w:sz w:val="24"/>
    </w:rPr>
  </w:style>
  <w:style w:type="paragraph" w:customStyle="1" w:styleId="a4">
    <w:name w:val="Заголовок"/>
    <w:basedOn w:val="a"/>
    <w:next w:val="a5"/>
    <w:rsid w:val="005241F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241FD"/>
    <w:pPr>
      <w:spacing w:after="120"/>
    </w:pPr>
  </w:style>
  <w:style w:type="paragraph" w:styleId="a6">
    <w:name w:val="List"/>
    <w:basedOn w:val="a5"/>
    <w:rsid w:val="005241FD"/>
    <w:rPr>
      <w:rFonts w:cs="Mangal"/>
    </w:rPr>
  </w:style>
  <w:style w:type="paragraph" w:customStyle="1" w:styleId="10">
    <w:name w:val="Название1"/>
    <w:basedOn w:val="a"/>
    <w:rsid w:val="005241F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241FD"/>
    <w:pPr>
      <w:suppressLineNumbers/>
    </w:pPr>
    <w:rPr>
      <w:rFonts w:cs="Mangal"/>
    </w:rPr>
  </w:style>
  <w:style w:type="paragraph" w:styleId="a7">
    <w:name w:val="Normal (Web)"/>
    <w:basedOn w:val="a"/>
    <w:rsid w:val="005241FD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5241FD"/>
    <w:pPr>
      <w:spacing w:before="280" w:after="119"/>
    </w:pPr>
    <w:rPr>
      <w:color w:val="000000"/>
      <w:sz w:val="20"/>
      <w:szCs w:val="20"/>
    </w:rPr>
  </w:style>
  <w:style w:type="paragraph" w:customStyle="1" w:styleId="a8">
    <w:name w:val="Содержимое таблицы"/>
    <w:basedOn w:val="a"/>
    <w:rsid w:val="005241FD"/>
    <w:pPr>
      <w:suppressLineNumbers/>
    </w:pPr>
  </w:style>
  <w:style w:type="paragraph" w:customStyle="1" w:styleId="a9">
    <w:name w:val="Заголовок таблицы"/>
    <w:basedOn w:val="a8"/>
    <w:rsid w:val="005241FD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1F7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F7C8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F7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F7C83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02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575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56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14CD-FC6A-4757-A3AE-B473FC55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Alpha-Print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***</dc:creator>
  <cp:lastModifiedBy>Пользователь</cp:lastModifiedBy>
  <cp:revision>50</cp:revision>
  <cp:lastPrinted>2016-04-12T07:57:00Z</cp:lastPrinted>
  <dcterms:created xsi:type="dcterms:W3CDTF">2013-01-17T10:41:00Z</dcterms:created>
  <dcterms:modified xsi:type="dcterms:W3CDTF">2016-04-12T08:03:00Z</dcterms:modified>
</cp:coreProperties>
</file>